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40D" w:rsidRPr="001F640D" w:rsidRDefault="001F640D" w:rsidP="001F640D">
      <w:pPr>
        <w:tabs>
          <w:tab w:val="left" w:pos="6946"/>
        </w:tabs>
        <w:rPr>
          <w:rFonts w:ascii="Arial" w:hAnsi="Arial" w:cs="Arial"/>
          <w:highlight w:val="yellow"/>
        </w:rPr>
      </w:pPr>
      <w:r w:rsidRPr="001F640D">
        <w:rPr>
          <w:rFonts w:ascii="Arial" w:hAnsi="Arial" w:cs="Arial"/>
          <w:highlight w:val="yellow"/>
        </w:rPr>
        <w:t>Name, Nachname</w:t>
      </w:r>
      <w:r w:rsidRPr="001F640D">
        <w:rPr>
          <w:rFonts w:ascii="Arial" w:hAnsi="Arial" w:cs="Arial"/>
        </w:rPr>
        <w:tab/>
      </w:r>
      <w:r>
        <w:rPr>
          <w:rFonts w:ascii="Arial" w:hAnsi="Arial" w:cs="Arial"/>
          <w:highlight w:val="yellow"/>
        </w:rPr>
        <w:t>Ort, Datum</w:t>
      </w:r>
      <w:r w:rsidRPr="001F640D">
        <w:rPr>
          <w:rFonts w:ascii="Arial" w:hAnsi="Arial" w:cs="Arial"/>
          <w:highlight w:val="yellow"/>
        </w:rPr>
        <w:br/>
        <w:t>Straße</w:t>
      </w:r>
      <w:r w:rsidRPr="001F640D">
        <w:rPr>
          <w:rFonts w:ascii="Arial" w:hAnsi="Arial" w:cs="Arial"/>
          <w:highlight w:val="yellow"/>
        </w:rPr>
        <w:br/>
        <w:t>PLZ - Ort</w:t>
      </w:r>
    </w:p>
    <w:p w:rsidR="00BC2088" w:rsidRDefault="00BC2088" w:rsidP="0043753B">
      <w:pPr>
        <w:pStyle w:val="StandardWeb"/>
        <w:shd w:val="clear" w:color="auto" w:fill="FCFCFC"/>
        <w:spacing w:before="240" w:beforeAutospacing="0" w:after="240" w:afterAutospacing="0"/>
        <w:textAlignment w:val="baseline"/>
        <w:rPr>
          <w:rFonts w:ascii="Arial" w:hAnsi="Arial" w:cs="Arial"/>
          <w:color w:val="333333"/>
        </w:rPr>
      </w:pPr>
    </w:p>
    <w:p w:rsidR="00BC2088" w:rsidRPr="001F640D" w:rsidRDefault="00BC2088" w:rsidP="0043753B">
      <w:pPr>
        <w:pStyle w:val="StandardWeb"/>
        <w:shd w:val="clear" w:color="auto" w:fill="FCFCFC"/>
        <w:spacing w:before="240" w:beforeAutospacing="0" w:after="240" w:afterAutospacing="0"/>
        <w:textAlignment w:val="baseline"/>
        <w:rPr>
          <w:rFonts w:ascii="Arial" w:hAnsi="Arial" w:cs="Arial"/>
          <w:color w:val="333333"/>
          <w:sz w:val="22"/>
          <w:szCs w:val="22"/>
        </w:rPr>
      </w:pPr>
    </w:p>
    <w:p w:rsidR="0043753B" w:rsidRPr="001F640D" w:rsidRDefault="0043753B" w:rsidP="0043753B">
      <w:pPr>
        <w:pStyle w:val="StandardWeb"/>
        <w:shd w:val="clear" w:color="auto" w:fill="FCFCFC"/>
        <w:spacing w:before="240" w:beforeAutospacing="0" w:after="240" w:afterAutospacing="0"/>
        <w:textAlignment w:val="baseline"/>
        <w:rPr>
          <w:rFonts w:ascii="Arial" w:hAnsi="Arial" w:cs="Arial"/>
          <w:color w:val="333333"/>
          <w:sz w:val="22"/>
          <w:szCs w:val="22"/>
        </w:rPr>
      </w:pPr>
      <w:r w:rsidRPr="001F640D">
        <w:rPr>
          <w:rFonts w:ascii="Arial" w:hAnsi="Arial" w:cs="Arial"/>
          <w:color w:val="333333"/>
          <w:sz w:val="22"/>
          <w:szCs w:val="22"/>
        </w:rPr>
        <w:t>Bezirksregierung Arnsberg</w:t>
      </w:r>
      <w:bookmarkStart w:id="0" w:name="_GoBack"/>
      <w:bookmarkEnd w:id="0"/>
      <w:r w:rsidRPr="001F640D">
        <w:rPr>
          <w:rFonts w:ascii="Arial" w:hAnsi="Arial" w:cs="Arial"/>
          <w:color w:val="333333"/>
          <w:sz w:val="22"/>
          <w:szCs w:val="22"/>
        </w:rPr>
        <w:br/>
        <w:t>Dezernat 32</w:t>
      </w:r>
      <w:r w:rsidRPr="001F640D">
        <w:rPr>
          <w:rFonts w:ascii="Arial" w:hAnsi="Arial" w:cs="Arial"/>
          <w:color w:val="333333"/>
          <w:sz w:val="22"/>
          <w:szCs w:val="22"/>
        </w:rPr>
        <w:br/>
        <w:t>– Regionalentwicklung –</w:t>
      </w:r>
      <w:r w:rsidRPr="001F640D">
        <w:rPr>
          <w:rFonts w:ascii="Arial" w:hAnsi="Arial" w:cs="Arial"/>
          <w:color w:val="333333"/>
          <w:sz w:val="22"/>
          <w:szCs w:val="22"/>
        </w:rPr>
        <w:br/>
      </w:r>
      <w:proofErr w:type="spellStart"/>
      <w:r w:rsidRPr="001F640D">
        <w:rPr>
          <w:rFonts w:ascii="Arial" w:hAnsi="Arial" w:cs="Arial"/>
          <w:color w:val="333333"/>
          <w:sz w:val="22"/>
          <w:szCs w:val="22"/>
        </w:rPr>
        <w:t>Seibertzstraße</w:t>
      </w:r>
      <w:proofErr w:type="spellEnd"/>
      <w:r w:rsidRPr="001F640D">
        <w:rPr>
          <w:rFonts w:ascii="Arial" w:hAnsi="Arial" w:cs="Arial"/>
          <w:color w:val="333333"/>
          <w:sz w:val="22"/>
          <w:szCs w:val="22"/>
        </w:rPr>
        <w:t xml:space="preserve"> 2</w:t>
      </w:r>
      <w:r w:rsidRPr="001F640D">
        <w:rPr>
          <w:rFonts w:ascii="Arial" w:hAnsi="Arial" w:cs="Arial"/>
          <w:color w:val="333333"/>
          <w:sz w:val="22"/>
          <w:szCs w:val="22"/>
        </w:rPr>
        <w:br/>
        <w:t>59821 Arnsberg</w:t>
      </w:r>
    </w:p>
    <w:p w:rsidR="0043753B" w:rsidRDefault="0043753B" w:rsidP="0043753B">
      <w:pPr>
        <w:pStyle w:val="StandardWeb"/>
        <w:shd w:val="clear" w:color="auto" w:fill="FCFCFC"/>
        <w:spacing w:before="240" w:beforeAutospacing="0" w:after="240" w:afterAutospacing="0"/>
        <w:textAlignment w:val="baseline"/>
        <w:rPr>
          <w:rFonts w:ascii="Arial" w:hAnsi="Arial" w:cs="Arial"/>
          <w:color w:val="333333"/>
        </w:rPr>
      </w:pPr>
      <w:r>
        <w:rPr>
          <w:rFonts w:ascii="Arial" w:hAnsi="Arial" w:cs="Arial"/>
          <w:color w:val="333333"/>
        </w:rPr>
        <w:t> </w:t>
      </w:r>
    </w:p>
    <w:p w:rsidR="001F640D" w:rsidRPr="001F640D" w:rsidRDefault="001F640D" w:rsidP="001F640D">
      <w:pPr>
        <w:spacing w:after="0"/>
        <w:rPr>
          <w:rFonts w:ascii="Arial" w:hAnsi="Arial" w:cs="Arial"/>
          <w:b/>
          <w:bCs/>
        </w:rPr>
      </w:pPr>
      <w:r w:rsidRPr="001F640D">
        <w:rPr>
          <w:rFonts w:ascii="Arial" w:hAnsi="Arial" w:cs="Arial"/>
          <w:b/>
          <w:bCs/>
        </w:rPr>
        <w:t xml:space="preserve">Einwendung zum Regionalplan Umweltbericht zur Neuaufstellung des Regionalplanes Arnsberg Räumlicher </w:t>
      </w:r>
      <w:proofErr w:type="spellStart"/>
      <w:r w:rsidRPr="001F640D">
        <w:rPr>
          <w:rFonts w:ascii="Arial" w:hAnsi="Arial" w:cs="Arial"/>
          <w:b/>
          <w:bCs/>
        </w:rPr>
        <w:t>Teilplan</w:t>
      </w:r>
      <w:proofErr w:type="spellEnd"/>
      <w:r w:rsidRPr="001F640D">
        <w:rPr>
          <w:rFonts w:ascii="Arial" w:hAnsi="Arial" w:cs="Arial"/>
          <w:b/>
          <w:bCs/>
        </w:rPr>
        <w:t xml:space="preserve"> Märkischer Kreis, Kreis Olpe, Kreis Siegen-Wittgenstein</w:t>
      </w:r>
    </w:p>
    <w:p w:rsidR="001F640D" w:rsidRPr="001F640D" w:rsidRDefault="001F640D" w:rsidP="001F640D">
      <w:pPr>
        <w:spacing w:after="0"/>
        <w:rPr>
          <w:rFonts w:ascii="Arial" w:hAnsi="Arial" w:cs="Arial"/>
          <w:b/>
        </w:rPr>
      </w:pPr>
      <w:r w:rsidRPr="001F640D">
        <w:rPr>
          <w:rFonts w:ascii="Arial" w:hAnsi="Arial" w:cs="Arial"/>
          <w:b/>
          <w:bCs/>
        </w:rPr>
        <w:t>Hier:</w:t>
      </w:r>
      <w:r w:rsidRPr="001F640D">
        <w:rPr>
          <w:rFonts w:ascii="Arial" w:hAnsi="Arial" w:cs="Arial"/>
        </w:rPr>
        <w:tab/>
      </w:r>
      <w:r w:rsidRPr="001F640D">
        <w:rPr>
          <w:rFonts w:ascii="Arial" w:hAnsi="Arial" w:cs="Arial"/>
          <w:b/>
          <w:bCs/>
        </w:rPr>
        <w:t>Steckbriefe zur Festlegung von Windenergiebereichen (WEB)</w:t>
      </w:r>
    </w:p>
    <w:p w:rsidR="001F640D" w:rsidRPr="001F640D" w:rsidRDefault="001F640D" w:rsidP="001F640D">
      <w:pPr>
        <w:spacing w:after="0"/>
        <w:ind w:firstLine="708"/>
        <w:rPr>
          <w:rFonts w:ascii="Arial" w:hAnsi="Arial" w:cs="Arial"/>
          <w:b/>
          <w:bCs/>
        </w:rPr>
      </w:pPr>
      <w:r w:rsidRPr="001F640D">
        <w:rPr>
          <w:rFonts w:ascii="Arial" w:hAnsi="Arial" w:cs="Arial"/>
          <w:b/>
          <w:bCs/>
        </w:rPr>
        <w:t>WEB 36 (Olpe_09.06.WEB.001)</w:t>
      </w:r>
      <w:r w:rsidRPr="001F640D">
        <w:rPr>
          <w:rFonts w:ascii="Arial" w:hAnsi="Arial" w:cs="Arial"/>
          <w:b/>
          <w:bCs/>
        </w:rPr>
        <w:tab/>
      </w:r>
      <w:r w:rsidRPr="001F640D">
        <w:rPr>
          <w:rFonts w:ascii="Arial" w:hAnsi="Arial" w:cs="Arial"/>
          <w:b/>
          <w:bCs/>
        </w:rPr>
        <w:tab/>
        <w:t>WEB 37 (Olpe_09.06.WEB.002)</w:t>
      </w:r>
    </w:p>
    <w:p w:rsidR="001F640D" w:rsidRPr="001F640D" w:rsidRDefault="001F640D" w:rsidP="001F640D">
      <w:pPr>
        <w:spacing w:after="0"/>
        <w:ind w:firstLine="708"/>
        <w:rPr>
          <w:rFonts w:ascii="Arial" w:hAnsi="Arial" w:cs="Arial"/>
          <w:b/>
          <w:bCs/>
        </w:rPr>
      </w:pPr>
      <w:r w:rsidRPr="001F640D">
        <w:rPr>
          <w:rFonts w:ascii="Arial" w:hAnsi="Arial" w:cs="Arial"/>
          <w:b/>
          <w:bCs/>
        </w:rPr>
        <w:t>WEB 40_1 (Olpe_09.06.WEB.003)</w:t>
      </w:r>
      <w:r w:rsidRPr="001F640D">
        <w:rPr>
          <w:rFonts w:ascii="Arial" w:hAnsi="Arial" w:cs="Arial"/>
          <w:b/>
          <w:bCs/>
        </w:rPr>
        <w:tab/>
      </w:r>
      <w:r w:rsidRPr="001F640D">
        <w:rPr>
          <w:rFonts w:ascii="Arial" w:hAnsi="Arial" w:cs="Arial"/>
          <w:b/>
          <w:bCs/>
        </w:rPr>
        <w:tab/>
        <w:t>WEB 40_2 (Olpe_09.06.WEB.004)</w:t>
      </w:r>
    </w:p>
    <w:p w:rsidR="001F640D" w:rsidRPr="001F640D" w:rsidRDefault="001F640D" w:rsidP="001F640D">
      <w:pPr>
        <w:spacing w:after="0"/>
        <w:ind w:firstLine="708"/>
        <w:rPr>
          <w:rFonts w:ascii="Arial" w:hAnsi="Arial" w:cs="Arial"/>
          <w:b/>
          <w:bCs/>
        </w:rPr>
      </w:pPr>
      <w:r w:rsidRPr="001F640D">
        <w:rPr>
          <w:rFonts w:ascii="Arial" w:hAnsi="Arial" w:cs="Arial"/>
          <w:b/>
          <w:bCs/>
        </w:rPr>
        <w:t>WEB 59_1 (Kreuztal 10.06.WEB.001)</w:t>
      </w:r>
      <w:r w:rsidRPr="001F640D">
        <w:rPr>
          <w:rFonts w:ascii="Arial" w:hAnsi="Arial" w:cs="Arial"/>
          <w:b/>
          <w:bCs/>
        </w:rPr>
        <w:tab/>
        <w:t>WEB 67 (Drolshagen_09.02.WEB.001)</w:t>
      </w:r>
    </w:p>
    <w:p w:rsidR="001F640D" w:rsidRPr="001F640D" w:rsidRDefault="001F640D" w:rsidP="001F640D">
      <w:pPr>
        <w:spacing w:after="0"/>
        <w:ind w:firstLine="708"/>
        <w:rPr>
          <w:rFonts w:ascii="Arial" w:hAnsi="Arial" w:cs="Arial"/>
          <w:b/>
          <w:bCs/>
        </w:rPr>
      </w:pPr>
      <w:r w:rsidRPr="001F640D">
        <w:rPr>
          <w:rFonts w:ascii="Arial" w:hAnsi="Arial" w:cs="Arial"/>
          <w:b/>
          <w:bCs/>
        </w:rPr>
        <w:t>WEB 71 (Drolshagen, Wenden, Olpe 09.07.WEB.001)</w:t>
      </w:r>
    </w:p>
    <w:p w:rsidR="001F640D" w:rsidRPr="001F640D" w:rsidRDefault="001F640D" w:rsidP="001F640D">
      <w:pPr>
        <w:spacing w:after="0"/>
        <w:rPr>
          <w:rFonts w:ascii="Arial" w:hAnsi="Arial" w:cs="Arial"/>
          <w:b/>
          <w:bCs/>
        </w:rPr>
      </w:pPr>
    </w:p>
    <w:p w:rsidR="001F640D" w:rsidRPr="001F640D" w:rsidRDefault="001F640D" w:rsidP="001F640D">
      <w:pPr>
        <w:spacing w:after="0"/>
        <w:rPr>
          <w:rFonts w:ascii="Arial" w:hAnsi="Arial" w:cs="Arial"/>
          <w:b/>
          <w:bCs/>
          <w:u w:val="single"/>
        </w:rPr>
      </w:pPr>
      <w:r w:rsidRPr="001F640D">
        <w:rPr>
          <w:rFonts w:ascii="Arial" w:hAnsi="Arial" w:cs="Arial"/>
          <w:b/>
          <w:bCs/>
          <w:u w:val="single"/>
        </w:rPr>
        <w:t xml:space="preserve">Thema: </w:t>
      </w:r>
      <w:r>
        <w:rPr>
          <w:rFonts w:ascii="Arial" w:hAnsi="Arial" w:cs="Arial"/>
          <w:b/>
          <w:bCs/>
          <w:u w:val="single"/>
        </w:rPr>
        <w:t>Wald und CO2</w:t>
      </w:r>
    </w:p>
    <w:p w:rsidR="0043753B" w:rsidRPr="00BC2088" w:rsidRDefault="0043753B" w:rsidP="0043753B">
      <w:pPr>
        <w:pStyle w:val="StandardWeb"/>
        <w:shd w:val="clear" w:color="auto" w:fill="FCFCFC"/>
        <w:spacing w:before="240" w:beforeAutospacing="0" w:after="240" w:afterAutospacing="0"/>
        <w:textAlignment w:val="baseline"/>
        <w:rPr>
          <w:rFonts w:ascii="Arial" w:hAnsi="Arial" w:cs="Arial"/>
          <w:color w:val="333333"/>
          <w:sz w:val="22"/>
          <w:szCs w:val="22"/>
        </w:rPr>
      </w:pPr>
      <w:r w:rsidRPr="00BC2088">
        <w:rPr>
          <w:rFonts w:ascii="Arial" w:hAnsi="Arial" w:cs="Arial"/>
          <w:color w:val="333333"/>
          <w:sz w:val="22"/>
          <w:szCs w:val="22"/>
        </w:rPr>
        <w:t>Sehr geehrte Damen und Herren,</w:t>
      </w:r>
    </w:p>
    <w:p w:rsidR="001F640D" w:rsidRPr="001F640D" w:rsidRDefault="001F640D" w:rsidP="001F640D">
      <w:pPr>
        <w:jc w:val="both"/>
        <w:rPr>
          <w:rFonts w:ascii="Arial" w:eastAsia="Times New Roman" w:hAnsi="Arial" w:cs="Arial"/>
          <w:color w:val="333333"/>
          <w:lang w:eastAsia="de-DE"/>
        </w:rPr>
      </w:pPr>
      <w:r w:rsidRPr="001F640D">
        <w:rPr>
          <w:rFonts w:ascii="Arial" w:eastAsia="Times New Roman" w:hAnsi="Arial" w:cs="Arial"/>
          <w:color w:val="333333"/>
          <w:lang w:eastAsia="de-DE"/>
        </w:rPr>
        <w:t>gegen den</w:t>
      </w:r>
      <w:r w:rsidRPr="006429C7">
        <w:t xml:space="preserve"> </w:t>
      </w:r>
      <w:r w:rsidRPr="001F640D">
        <w:rPr>
          <w:rFonts w:ascii="Arial" w:eastAsia="Times New Roman" w:hAnsi="Arial" w:cs="Arial"/>
          <w:color w:val="333333"/>
          <w:lang w:eastAsia="de-DE"/>
        </w:rPr>
        <w:t xml:space="preserve">Entwurf des Regionalplans Arnsberg – Räumlicher </w:t>
      </w:r>
      <w:proofErr w:type="spellStart"/>
      <w:r w:rsidRPr="001F640D">
        <w:rPr>
          <w:rFonts w:ascii="Arial" w:eastAsia="Times New Roman" w:hAnsi="Arial" w:cs="Arial"/>
          <w:color w:val="333333"/>
          <w:lang w:eastAsia="de-DE"/>
        </w:rPr>
        <w:t>Teilplan</w:t>
      </w:r>
      <w:proofErr w:type="spellEnd"/>
      <w:r w:rsidRPr="001F640D">
        <w:rPr>
          <w:rFonts w:ascii="Arial" w:eastAsia="Times New Roman" w:hAnsi="Arial" w:cs="Arial"/>
          <w:color w:val="333333"/>
          <w:lang w:eastAsia="de-DE"/>
        </w:rPr>
        <w:t xml:space="preserve"> Kreis Olpe, lege ich hiermit frist- und formgemäß Widerspruch ein und begründe diesen wie folgt:</w:t>
      </w:r>
    </w:p>
    <w:p w:rsidR="00AC3244" w:rsidRPr="00BC2088" w:rsidRDefault="00AC3244" w:rsidP="0043753B">
      <w:pPr>
        <w:pStyle w:val="StandardWeb"/>
        <w:shd w:val="clear" w:color="auto" w:fill="FCFCFC"/>
        <w:spacing w:before="240" w:beforeAutospacing="0" w:after="240" w:afterAutospacing="0"/>
        <w:textAlignment w:val="baseline"/>
        <w:rPr>
          <w:rFonts w:ascii="Arial" w:hAnsi="Arial" w:cs="Arial"/>
          <w:color w:val="333333"/>
          <w:sz w:val="22"/>
          <w:szCs w:val="22"/>
        </w:rPr>
      </w:pPr>
      <w:r w:rsidRPr="00BC2088">
        <w:rPr>
          <w:rFonts w:ascii="Arial" w:hAnsi="Arial" w:cs="Arial"/>
          <w:color w:val="333333"/>
          <w:sz w:val="22"/>
          <w:szCs w:val="22"/>
        </w:rPr>
        <w:t xml:space="preserve">Die Steckbriefe weisen zu den obigen </w:t>
      </w:r>
      <w:r w:rsidR="00D450D1" w:rsidRPr="00BC2088">
        <w:rPr>
          <w:rFonts w:ascii="Arial" w:hAnsi="Arial" w:cs="Arial"/>
          <w:color w:val="333333"/>
          <w:sz w:val="22"/>
          <w:szCs w:val="22"/>
        </w:rPr>
        <w:t>sechs</w:t>
      </w:r>
      <w:r w:rsidRPr="00BC2088">
        <w:rPr>
          <w:rFonts w:ascii="Arial" w:hAnsi="Arial" w:cs="Arial"/>
          <w:color w:val="333333"/>
          <w:sz w:val="22"/>
          <w:szCs w:val="22"/>
        </w:rPr>
        <w:t xml:space="preserve"> WEB drei Mal „komplett“ bzw. „(nahezu) vollständig“, zwei Mal „überwiegend“ und ein</w:t>
      </w:r>
      <w:r w:rsidR="00BC2088" w:rsidRPr="00BC2088">
        <w:rPr>
          <w:rFonts w:ascii="Arial" w:hAnsi="Arial" w:cs="Arial"/>
          <w:color w:val="333333"/>
          <w:sz w:val="22"/>
          <w:szCs w:val="22"/>
        </w:rPr>
        <w:t>m</w:t>
      </w:r>
      <w:r w:rsidRPr="00BC2088">
        <w:rPr>
          <w:rFonts w:ascii="Arial" w:hAnsi="Arial" w:cs="Arial"/>
          <w:color w:val="333333"/>
          <w:sz w:val="22"/>
          <w:szCs w:val="22"/>
        </w:rPr>
        <w:t xml:space="preserve">al </w:t>
      </w:r>
      <w:r w:rsidR="00BC2088" w:rsidRPr="00BC2088">
        <w:rPr>
          <w:rFonts w:ascii="Arial" w:hAnsi="Arial" w:cs="Arial"/>
          <w:color w:val="333333"/>
          <w:sz w:val="22"/>
          <w:szCs w:val="22"/>
        </w:rPr>
        <w:t>„</w:t>
      </w:r>
      <w:r w:rsidRPr="00BC2088">
        <w:rPr>
          <w:rFonts w:ascii="Arial" w:hAnsi="Arial" w:cs="Arial"/>
          <w:color w:val="333333"/>
          <w:sz w:val="22"/>
          <w:szCs w:val="22"/>
        </w:rPr>
        <w:t>hälftig bewaldet</w:t>
      </w:r>
      <w:r w:rsidR="00BC2088" w:rsidRPr="00BC2088">
        <w:rPr>
          <w:rFonts w:ascii="Arial" w:hAnsi="Arial" w:cs="Arial"/>
          <w:color w:val="333333"/>
          <w:sz w:val="22"/>
          <w:szCs w:val="22"/>
        </w:rPr>
        <w:t>“</w:t>
      </w:r>
      <w:r w:rsidRPr="00BC2088">
        <w:rPr>
          <w:rFonts w:ascii="Arial" w:hAnsi="Arial" w:cs="Arial"/>
          <w:color w:val="333333"/>
          <w:sz w:val="22"/>
          <w:szCs w:val="22"/>
        </w:rPr>
        <w:t xml:space="preserve"> aus. </w:t>
      </w:r>
    </w:p>
    <w:p w:rsidR="0043753B" w:rsidRPr="00BC2088" w:rsidRDefault="0043753B" w:rsidP="0043753B">
      <w:pPr>
        <w:pStyle w:val="StandardWeb"/>
        <w:shd w:val="clear" w:color="auto" w:fill="FCFCFC"/>
        <w:spacing w:before="240" w:beforeAutospacing="0" w:after="240" w:afterAutospacing="0"/>
        <w:textAlignment w:val="baseline"/>
        <w:rPr>
          <w:rFonts w:ascii="Arial" w:hAnsi="Arial" w:cs="Arial"/>
          <w:color w:val="333333"/>
          <w:sz w:val="22"/>
          <w:szCs w:val="22"/>
        </w:rPr>
      </w:pPr>
      <w:r w:rsidRPr="00BC2088">
        <w:rPr>
          <w:rFonts w:ascii="Arial" w:hAnsi="Arial" w:cs="Arial"/>
          <w:color w:val="333333"/>
          <w:sz w:val="22"/>
          <w:szCs w:val="22"/>
        </w:rPr>
        <w:t>Im Windenergieerlass ist beschrieben das Windenergieanlagen so zu planen und zu errichten sind das vermeidbare Beeinträchtigung von Natur und Landschaft unterlassen werden. Dadurch, dass es erwiesenermaßen genügend Flächen in NRW ohne Waldbewuchs gibt, um die Energiemengen zu erzeugen, ist eine Bebauung innerhalb von Waldgebieten zu vermeiden.</w:t>
      </w:r>
    </w:p>
    <w:p w:rsidR="0043753B" w:rsidRPr="00BC2088" w:rsidRDefault="0043753B" w:rsidP="0043753B">
      <w:pPr>
        <w:pStyle w:val="StandardWeb"/>
        <w:shd w:val="clear" w:color="auto" w:fill="FCFCFC"/>
        <w:spacing w:before="240" w:beforeAutospacing="0" w:after="240" w:afterAutospacing="0"/>
        <w:textAlignment w:val="baseline"/>
        <w:rPr>
          <w:rFonts w:ascii="Arial" w:hAnsi="Arial" w:cs="Arial"/>
          <w:color w:val="333333"/>
          <w:sz w:val="22"/>
          <w:szCs w:val="22"/>
        </w:rPr>
      </w:pPr>
      <w:r w:rsidRPr="00BC2088">
        <w:rPr>
          <w:rFonts w:ascii="Arial" w:hAnsi="Arial" w:cs="Arial"/>
          <w:color w:val="333333"/>
          <w:sz w:val="22"/>
          <w:szCs w:val="22"/>
        </w:rPr>
        <w:t>“Alle Laub- und Mischwaldflächen werden in der Potenzialanalyse ausgeschlossen. Nadelwaldflächen werden in der Regel ebenfalls ausgeschlossen …“, Zitat aus der Potenzialstudie Erneuerbare Energien NRW-Windenergie vom LANUV Februar 2021</w:t>
      </w:r>
    </w:p>
    <w:p w:rsidR="0043753B" w:rsidRPr="00BC2088" w:rsidRDefault="0043753B" w:rsidP="0043753B">
      <w:pPr>
        <w:pStyle w:val="StandardWeb"/>
        <w:shd w:val="clear" w:color="auto" w:fill="FCFCFC"/>
        <w:spacing w:before="240" w:beforeAutospacing="0" w:after="240" w:afterAutospacing="0"/>
        <w:textAlignment w:val="baseline"/>
        <w:rPr>
          <w:rFonts w:ascii="Arial" w:hAnsi="Arial" w:cs="Arial"/>
          <w:color w:val="333333"/>
          <w:sz w:val="22"/>
          <w:szCs w:val="22"/>
        </w:rPr>
      </w:pPr>
      <w:r w:rsidRPr="00BC2088">
        <w:rPr>
          <w:rFonts w:ascii="Arial" w:hAnsi="Arial" w:cs="Arial"/>
          <w:color w:val="333333"/>
          <w:sz w:val="22"/>
          <w:szCs w:val="22"/>
        </w:rPr>
        <w:t>Außerdem schließt es sich durch die Ökologische Vielfältigkeit der Waldgebiete von selbst aus.</w:t>
      </w:r>
    </w:p>
    <w:p w:rsidR="0043753B" w:rsidRPr="00BC2088" w:rsidRDefault="0043753B" w:rsidP="0043753B">
      <w:pPr>
        <w:pStyle w:val="StandardWeb"/>
        <w:shd w:val="clear" w:color="auto" w:fill="FCFCFC"/>
        <w:spacing w:before="240" w:beforeAutospacing="0" w:after="240" w:afterAutospacing="0"/>
        <w:textAlignment w:val="baseline"/>
        <w:rPr>
          <w:rFonts w:ascii="Arial" w:hAnsi="Arial" w:cs="Arial"/>
          <w:color w:val="333333"/>
          <w:sz w:val="22"/>
          <w:szCs w:val="22"/>
        </w:rPr>
      </w:pPr>
      <w:r w:rsidRPr="00BC2088">
        <w:rPr>
          <w:rFonts w:ascii="Arial" w:hAnsi="Arial" w:cs="Arial"/>
          <w:color w:val="333333"/>
          <w:sz w:val="22"/>
          <w:szCs w:val="22"/>
        </w:rPr>
        <w:t>Ferner dient der Wald als CO2-Speicher, Wasserspeicher und zur Luftreinigung. Diesen für die Errichtung von Windenergieanlagen, die auch erwiesenermaßen kein CO2 mindern, zu roden, verbietet sich allein aus dem Grundsatz der Verminderung des CO2</w:t>
      </w:r>
      <w:r w:rsidR="001F640D">
        <w:rPr>
          <w:rFonts w:ascii="Arial" w:hAnsi="Arial" w:cs="Arial"/>
          <w:color w:val="333333"/>
          <w:sz w:val="22"/>
          <w:szCs w:val="22"/>
        </w:rPr>
        <w:t>-</w:t>
      </w:r>
      <w:r w:rsidRPr="00BC2088">
        <w:rPr>
          <w:rFonts w:ascii="Arial" w:hAnsi="Arial" w:cs="Arial"/>
          <w:color w:val="333333"/>
          <w:sz w:val="22"/>
          <w:szCs w:val="22"/>
        </w:rPr>
        <w:t>Ausstoßes von ganz alleine.</w:t>
      </w:r>
    </w:p>
    <w:p w:rsidR="00D41961" w:rsidRPr="0043753B" w:rsidRDefault="0043753B" w:rsidP="00BC2088">
      <w:pPr>
        <w:pStyle w:val="StandardWeb"/>
        <w:shd w:val="clear" w:color="auto" w:fill="FCFCFC"/>
        <w:spacing w:before="240" w:beforeAutospacing="0" w:after="240" w:afterAutospacing="0"/>
        <w:textAlignment w:val="baseline"/>
      </w:pPr>
      <w:r w:rsidRPr="00BC2088">
        <w:rPr>
          <w:rFonts w:ascii="Arial" w:hAnsi="Arial" w:cs="Arial"/>
          <w:color w:val="333333"/>
          <w:sz w:val="22"/>
          <w:szCs w:val="22"/>
        </w:rPr>
        <w:t>Mit freundlichen Grüßen</w:t>
      </w:r>
    </w:p>
    <w:sectPr w:rsidR="00D41961" w:rsidRPr="0043753B" w:rsidSect="00BC2088">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3B"/>
    <w:rsid w:val="00080A53"/>
    <w:rsid w:val="001F640D"/>
    <w:rsid w:val="00275DCC"/>
    <w:rsid w:val="003976B9"/>
    <w:rsid w:val="0043753B"/>
    <w:rsid w:val="00A12581"/>
    <w:rsid w:val="00AC3244"/>
    <w:rsid w:val="00BC2088"/>
    <w:rsid w:val="00D450D1"/>
    <w:rsid w:val="00D54C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C3BBC-DDDB-4948-A9B4-50A50F5D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37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37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94EC54-5C4D-4185-ABD3-557E787475FE}"/>
</file>

<file path=customXml/itemProps2.xml><?xml version="1.0" encoding="utf-8"?>
<ds:datastoreItem xmlns:ds="http://schemas.openxmlformats.org/officeDocument/2006/customXml" ds:itemID="{DAD95635-EF0F-42F6-8A1D-AD89A9281E52}"/>
</file>

<file path=customXml/itemProps3.xml><?xml version="1.0" encoding="utf-8"?>
<ds:datastoreItem xmlns:ds="http://schemas.openxmlformats.org/officeDocument/2006/customXml" ds:itemID="{7E00E5F8-96C0-41E0-9918-4E8C02D56228}"/>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jurai</dc:creator>
  <cp:keywords/>
  <dc:description/>
  <cp:lastModifiedBy>jurai</cp:lastModifiedBy>
  <cp:revision>2</cp:revision>
  <dcterms:created xsi:type="dcterms:W3CDTF">2021-06-06T20:00:00Z</dcterms:created>
  <dcterms:modified xsi:type="dcterms:W3CDTF">2021-06-06T20:00:00Z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